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1F7" w:rsidRPr="00DC3849" w:rsidRDefault="00BE61F7" w:rsidP="00BE61F7">
      <w:pPr>
        <w:spacing w:after="0" w:line="240" w:lineRule="auto"/>
        <w:ind w:right="-1"/>
        <w:rPr>
          <w:rFonts w:ascii="Times New Roman" w:hAnsi="Times New Roman"/>
          <w:b/>
        </w:rPr>
        <w:sectPr w:rsidR="00BE61F7" w:rsidRPr="00DC3849" w:rsidSect="00D67A4D">
          <w:headerReference w:type="default" r:id="rId8"/>
          <w:pgSz w:w="11906" w:h="16838"/>
          <w:pgMar w:top="567" w:right="991" w:bottom="567" w:left="1418" w:header="709" w:footer="709" w:gutter="0"/>
          <w:cols w:space="2"/>
          <w:docGrid w:linePitch="360"/>
        </w:sectPr>
      </w:pPr>
    </w:p>
    <w:p w:rsidR="00BE61F7" w:rsidRPr="00DC3849" w:rsidRDefault="00BE61F7" w:rsidP="00BE61F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BE61F7" w:rsidRPr="00DC3849" w:rsidRDefault="00B23432" w:rsidP="00687A18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</w:t>
      </w:r>
      <w:r w:rsidR="00BE61F7" w:rsidRPr="00DC3849">
        <w:rPr>
          <w:rFonts w:ascii="Times New Roman" w:hAnsi="Times New Roman"/>
          <w:sz w:val="18"/>
          <w:szCs w:val="24"/>
        </w:rPr>
        <w:t xml:space="preserve">miejscowość </w:t>
      </w:r>
      <w:r w:rsidR="00BE61F7" w:rsidRPr="00DC3849">
        <w:rPr>
          <w:rFonts w:ascii="Times New Roman" w:hAnsi="Times New Roman"/>
          <w:sz w:val="18"/>
          <w:szCs w:val="24"/>
        </w:rPr>
        <w:tab/>
      </w:r>
      <w:r w:rsidR="00BE61F7" w:rsidRPr="00DC3849"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 xml:space="preserve">   </w:t>
      </w:r>
      <w:r w:rsidR="00BE61F7" w:rsidRPr="00DC3849">
        <w:rPr>
          <w:rFonts w:ascii="Times New Roman" w:hAnsi="Times New Roman"/>
          <w:sz w:val="18"/>
          <w:szCs w:val="24"/>
        </w:rPr>
        <w:t>data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BE61F7" w:rsidRPr="00DC3849" w:rsidRDefault="00BE61F7" w:rsidP="00BE61F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086456" w:rsidRDefault="00BE61F7" w:rsidP="00687A18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</w:t>
      </w:r>
      <w:r w:rsidR="00687A18" w:rsidRPr="00687A18">
        <w:rPr>
          <w:rFonts w:ascii="Times New Roman" w:hAnsi="Times New Roman"/>
        </w:rPr>
        <w:t>wykonani</w:t>
      </w:r>
      <w:r w:rsidR="00687A18">
        <w:rPr>
          <w:rFonts w:ascii="Times New Roman" w:hAnsi="Times New Roman"/>
        </w:rPr>
        <w:t xml:space="preserve">a </w:t>
      </w:r>
      <w:r w:rsidR="004F01E8" w:rsidRPr="004F01E8">
        <w:rPr>
          <w:rFonts w:ascii="Times New Roman" w:hAnsi="Times New Roman"/>
        </w:rPr>
        <w:t>kalendarzy personalizowanych na rok 2026</w:t>
      </w:r>
    </w:p>
    <w:p w:rsidR="00687A18" w:rsidRPr="00DC3849" w:rsidRDefault="00BE61F7" w:rsidP="004E5D6F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</w:t>
      </w:r>
      <w:r w:rsidR="004F01E8">
        <w:rPr>
          <w:rFonts w:ascii="Times New Roman" w:hAnsi="Times New Roman"/>
        </w:rPr>
        <w:t>la</w:t>
      </w:r>
      <w:r w:rsidRPr="00DC3849">
        <w:rPr>
          <w:rFonts w:ascii="Times New Roman" w:hAnsi="Times New Roman"/>
        </w:rPr>
        <w:t xml:space="preserve"> Nadbużańskiego Oddziału Straży Granicznej w Chełmie</w:t>
      </w:r>
    </w:p>
    <w:p w:rsidR="00BE61F7" w:rsidRPr="00DC3849" w:rsidRDefault="00BE61F7" w:rsidP="00BE61F7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p w:rsidR="00BE61F7" w:rsidRDefault="00BE61F7" w:rsidP="00BE61F7">
      <w:pPr>
        <w:spacing w:after="0" w:line="240" w:lineRule="auto"/>
        <w:rPr>
          <w:rFonts w:ascii="Times New Roman" w:hAnsi="Times New Roman"/>
          <w:sz w:val="10"/>
          <w:szCs w:val="16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9"/>
        <w:gridCol w:w="567"/>
        <w:gridCol w:w="992"/>
        <w:gridCol w:w="567"/>
        <w:gridCol w:w="992"/>
        <w:gridCol w:w="2552"/>
      </w:tblGrid>
      <w:tr w:rsidR="006B29EF" w:rsidRPr="000D1822" w:rsidTr="003B6478">
        <w:trPr>
          <w:trHeight w:val="454"/>
          <w:tblHeader/>
        </w:trPr>
        <w:tc>
          <w:tcPr>
            <w:tcW w:w="425" w:type="dxa"/>
            <w:shd w:val="clear" w:color="auto" w:fill="auto"/>
            <w:vAlign w:val="center"/>
          </w:tcPr>
          <w:p w:rsidR="000D1822" w:rsidRPr="000D1822" w:rsidRDefault="000D1822" w:rsidP="003B6478">
            <w:pPr>
              <w:spacing w:after="0"/>
              <w:ind w:left="-11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D1822" w:rsidRPr="000D1822" w:rsidRDefault="000D1822" w:rsidP="000D182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822" w:rsidRPr="000D1822" w:rsidRDefault="000D1822" w:rsidP="006B29EF">
            <w:pPr>
              <w:spacing w:after="0"/>
              <w:ind w:left="-104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822" w:rsidRPr="000D1822" w:rsidRDefault="006B29EF" w:rsidP="006B29EF">
            <w:pPr>
              <w:spacing w:after="0"/>
              <w:ind w:left="-104" w:right="-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Cena </w:t>
            </w:r>
            <w:r w:rsidR="000D1822" w:rsidRPr="000D1822">
              <w:rPr>
                <w:rFonts w:ascii="Times New Roman" w:hAnsi="Times New Roman"/>
                <w:b/>
                <w:sz w:val="20"/>
                <w:szCs w:val="20"/>
              </w:rPr>
              <w:t>jedn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D1822" w:rsidRPr="000D1822">
              <w:rPr>
                <w:rFonts w:ascii="Times New Roman" w:hAnsi="Times New Roman"/>
                <w:b/>
                <w:sz w:val="20"/>
                <w:szCs w:val="20"/>
              </w:rPr>
              <w:t xml:space="preserve"> netto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D1822" w:rsidRPr="000D1822" w:rsidRDefault="000D1822" w:rsidP="000D1822">
            <w:pPr>
              <w:spacing w:after="0"/>
              <w:ind w:left="-111" w:right="-11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822" w:rsidRPr="000D1822" w:rsidRDefault="000D1822" w:rsidP="000D1822">
            <w:pPr>
              <w:spacing w:after="0"/>
              <w:ind w:left="-106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1822"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B6478" w:rsidRDefault="006B29EF" w:rsidP="006B2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Wskazanie</w:t>
            </w:r>
            <w:r w:rsidR="003B647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D1822" w:rsidRPr="000D1822" w:rsidRDefault="003B6478" w:rsidP="006B29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model</w:t>
            </w:r>
            <w:r w:rsidR="006B29EF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  <w:r w:rsidR="006B29E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B29EF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0D1822" w:rsidRPr="000D1822">
              <w:rPr>
                <w:rFonts w:ascii="Times New Roman" w:hAnsi="Times New Roman"/>
                <w:b/>
                <w:sz w:val="20"/>
                <w:szCs w:val="20"/>
              </w:rPr>
              <w:t>pis oferowanego produktu</w:t>
            </w:r>
          </w:p>
        </w:tc>
      </w:tr>
      <w:tr w:rsidR="006B29EF" w:rsidRPr="000D1822" w:rsidTr="004579A5">
        <w:trPr>
          <w:trHeight w:val="3490"/>
        </w:trPr>
        <w:tc>
          <w:tcPr>
            <w:tcW w:w="425" w:type="dxa"/>
            <w:shd w:val="clear" w:color="auto" w:fill="auto"/>
          </w:tcPr>
          <w:p w:rsidR="000D1822" w:rsidRPr="000D1822" w:rsidRDefault="000D1822" w:rsidP="000D182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679" w:type="dxa"/>
          </w:tcPr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 w:cstheme="minorBidi"/>
                <w:color w:val="000000"/>
                <w:sz w:val="20"/>
                <w:szCs w:val="24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b/>
                <w:color w:val="000000"/>
                <w:sz w:val="20"/>
                <w:szCs w:val="24"/>
                <w:shd w:val="clear" w:color="auto" w:fill="FFFFFF"/>
              </w:rPr>
              <w:t>Kalendarz książkowy B5</w:t>
            </w:r>
            <w:r w:rsidRPr="000D1822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 xml:space="preserve"> układ dzienny, papier biały, registry panoramiczne, oprawa materiałowa + łączenie z wstawką drukowaną (zafoliowane soft touch/mat/błysk) + przeszycie nićmi w kolorze ciemnozielonym, głęboko tłoczone na zimno</w:t>
            </w:r>
            <w:r w:rsidRPr="000D1822">
              <w:rPr>
                <w:rFonts w:ascii="Times New Roman" w:eastAsiaTheme="minorHAnsi" w:hAnsi="Times New Roman" w:cstheme="minorBidi"/>
                <w:color w:val="000000"/>
                <w:sz w:val="20"/>
                <w:szCs w:val="24"/>
                <w:shd w:val="clear" w:color="auto" w:fill="FFFFFF"/>
              </w:rPr>
              <w:t>/sucho</w:t>
            </w:r>
            <w:r w:rsidRPr="000D1822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 xml:space="preserve"> logo autorskie NOSG oraz rok na przedniej stronie okładki, pas z grafiką przyszyty do okładki kalendarza wg projektu dostarczonego przez zamawiającego. 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>Kolor okładki: ciemnozielony.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>Typ tłoczenia logo: na zimno/ na sucho.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>Materiał okładki typu Denim</w:t>
            </w:r>
            <w:r w:rsidR="004579A5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>, prążkowany</w:t>
            </w:r>
            <w:r w:rsidRPr="000D1822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>, kolor ciemnozielony.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4"/>
              </w:rPr>
            </w:pPr>
            <w:r w:rsidRPr="000D1822">
              <w:rPr>
                <w:rFonts w:ascii="Times New Roman" w:hAnsi="Times New Roman"/>
                <w:sz w:val="20"/>
                <w:szCs w:val="24"/>
              </w:rPr>
              <w:t>Zamawiający posiada własną matrycę z logo do tłoczenia na zimno/sucho.</w:t>
            </w:r>
          </w:p>
        </w:tc>
        <w:tc>
          <w:tcPr>
            <w:tcW w:w="567" w:type="dxa"/>
          </w:tcPr>
          <w:p w:rsidR="000D1822" w:rsidRPr="000D1822" w:rsidRDefault="000D1822" w:rsidP="001A6A0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300 szt.</w:t>
            </w:r>
          </w:p>
        </w:tc>
        <w:tc>
          <w:tcPr>
            <w:tcW w:w="992" w:type="dxa"/>
            <w:shd w:val="clear" w:color="auto" w:fill="auto"/>
          </w:tcPr>
          <w:p w:rsidR="000D1822" w:rsidRPr="000D1822" w:rsidRDefault="000D1822" w:rsidP="001A6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D1822" w:rsidRPr="000D1822" w:rsidRDefault="000D1822" w:rsidP="001A6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1822" w:rsidRPr="000D1822" w:rsidRDefault="000D1822" w:rsidP="001A6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1822" w:rsidRPr="000D1822" w:rsidRDefault="000D1822" w:rsidP="000D18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9EF" w:rsidRPr="000D1822" w:rsidTr="004579A5">
        <w:trPr>
          <w:trHeight w:val="3528"/>
        </w:trPr>
        <w:tc>
          <w:tcPr>
            <w:tcW w:w="425" w:type="dxa"/>
            <w:shd w:val="clear" w:color="auto" w:fill="auto"/>
          </w:tcPr>
          <w:p w:rsidR="000D1822" w:rsidRPr="000D1822" w:rsidRDefault="000D1822" w:rsidP="000D182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679" w:type="dxa"/>
          </w:tcPr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 w:cstheme="minorBidi"/>
                <w:color w:val="000000"/>
                <w:sz w:val="20"/>
                <w:szCs w:val="24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b/>
                <w:color w:val="000000"/>
                <w:sz w:val="20"/>
                <w:szCs w:val="24"/>
                <w:shd w:val="clear" w:color="auto" w:fill="FFFFFF"/>
              </w:rPr>
              <w:t xml:space="preserve">Kalendarz książkowy </w:t>
            </w:r>
            <w:r w:rsidRPr="000D1822">
              <w:rPr>
                <w:rFonts w:ascii="Times New Roman" w:eastAsiaTheme="minorHAnsi" w:hAnsi="Times New Roman" w:cstheme="minorBidi"/>
                <w:b/>
                <w:color w:val="000000"/>
                <w:sz w:val="20"/>
                <w:szCs w:val="24"/>
                <w:shd w:val="clear" w:color="auto" w:fill="FFFFFF"/>
              </w:rPr>
              <w:t>A4</w:t>
            </w:r>
            <w:r w:rsidRPr="000D1822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 xml:space="preserve"> układ dzienny, papier biały, registry panoramiczne, oprawa materiałowa + łączenie z wstawką drukowaną (zafoliowane soft touch/mat/błysk) + przeszycie nićmi w kolorze ciemnozielonym, głęboko tłoczone na zimno</w:t>
            </w:r>
            <w:r w:rsidRPr="000D1822">
              <w:rPr>
                <w:rFonts w:ascii="Times New Roman" w:eastAsiaTheme="minorHAnsi" w:hAnsi="Times New Roman" w:cstheme="minorBidi"/>
                <w:color w:val="000000"/>
                <w:sz w:val="20"/>
                <w:szCs w:val="24"/>
                <w:shd w:val="clear" w:color="auto" w:fill="FFFFFF"/>
              </w:rPr>
              <w:t>/sucho</w:t>
            </w:r>
            <w:r w:rsidRPr="000D1822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 xml:space="preserve"> logo autorskie NOSG oraz rok na przedniej stronie okładki, pas z grafiką przyszyty do okładki kalendarza wg projektu dostarczonego przez zamawiającego. 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>Kolor okładki: ciemnozielony.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>Typ tłoczenia logo: na zimno/ na sucho.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>Materiał okładki typu Denim, prążkow</w:t>
            </w:r>
            <w:r w:rsidR="004579A5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>any</w:t>
            </w:r>
            <w:r w:rsidRPr="000D1822">
              <w:rPr>
                <w:rFonts w:ascii="Times New Roman" w:eastAsiaTheme="minorHAnsi" w:hAnsi="Times New Roman"/>
                <w:color w:val="000000"/>
                <w:sz w:val="20"/>
                <w:szCs w:val="24"/>
                <w:shd w:val="clear" w:color="auto" w:fill="FFFFFF"/>
              </w:rPr>
              <w:t>, kolor ciemnozielony.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4"/>
              </w:rPr>
            </w:pPr>
            <w:r w:rsidRPr="000D1822">
              <w:rPr>
                <w:rFonts w:ascii="Times New Roman" w:hAnsi="Times New Roman"/>
                <w:sz w:val="20"/>
                <w:szCs w:val="24"/>
              </w:rPr>
              <w:t>Zamawiający posiada własną matrycę z logo do tłoczenia na zimno/sucho.</w:t>
            </w:r>
          </w:p>
        </w:tc>
        <w:tc>
          <w:tcPr>
            <w:tcW w:w="567" w:type="dxa"/>
          </w:tcPr>
          <w:p w:rsidR="000D1822" w:rsidRPr="000D1822" w:rsidRDefault="000D1822" w:rsidP="001A6A0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100 szt.</w:t>
            </w:r>
          </w:p>
        </w:tc>
        <w:tc>
          <w:tcPr>
            <w:tcW w:w="992" w:type="dxa"/>
            <w:shd w:val="clear" w:color="auto" w:fill="auto"/>
          </w:tcPr>
          <w:p w:rsidR="000D1822" w:rsidRPr="000D1822" w:rsidRDefault="000D1822" w:rsidP="001A6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D1822" w:rsidRPr="000D1822" w:rsidRDefault="000D1822" w:rsidP="001A6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1822" w:rsidRPr="000D1822" w:rsidRDefault="000D1822" w:rsidP="001A6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1822" w:rsidRPr="000D1822" w:rsidRDefault="000D1822" w:rsidP="000D18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9EF" w:rsidRPr="000D1822" w:rsidTr="003B6478">
        <w:trPr>
          <w:trHeight w:val="2973"/>
        </w:trPr>
        <w:tc>
          <w:tcPr>
            <w:tcW w:w="425" w:type="dxa"/>
            <w:shd w:val="clear" w:color="auto" w:fill="auto"/>
          </w:tcPr>
          <w:p w:rsidR="000D1822" w:rsidRPr="000D1822" w:rsidRDefault="000D1822" w:rsidP="000D182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679" w:type="dxa"/>
          </w:tcPr>
          <w:p w:rsidR="000D1822" w:rsidRPr="004579A5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Kalendarz trójdzielny ścienny</w:t>
            </w:r>
            <w:r w:rsidR="004579A5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 xml:space="preserve"> </w:t>
            </w:r>
            <w:r w:rsidR="004579A5" w:rsidRPr="004579A5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wykonany wg projektu autorskiego dostarczonego przez zamawiającego</w:t>
            </w:r>
            <w:r w:rsidR="004579A5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.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Format całkowity 315 x 850 mm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Główka: wypukła, 315 x 200 mm, druk 4+0, folia matowa 1+0, lakier punktowy 1+0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Plecy: karton, 315 x 635 mm, druk 4+0, folia matowa 1+0, lakier punktowy 1+0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Lakier wybiórczy na główce oraz na pleckach</w:t>
            </w:r>
            <w:r w:rsidR="004837DC" w:rsidRPr="004837DC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 xml:space="preserve"> wliczony w cenę produktu</w:t>
            </w:r>
            <w:r w:rsidRPr="000D1822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.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>Przezroczysty pasek z czerwonym okienkiem.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eastAsiaTheme="minorHAnsi" w:hAnsi="Times New Roman"/>
                <w:b/>
                <w:color w:val="000000"/>
                <w:sz w:val="20"/>
                <w:u w:val="single"/>
                <w:shd w:val="clear" w:color="auto" w:fill="FFFFFF"/>
              </w:rPr>
            </w:pPr>
            <w:r w:rsidRPr="000D1822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Kalendarium proste z czytelnymi, ale nie za wielkimi cyframi, </w:t>
            </w:r>
            <w:r w:rsidRPr="000D1822">
              <w:rPr>
                <w:rFonts w:ascii="Times New Roman" w:eastAsiaTheme="minorHAnsi" w:hAnsi="Times New Roman"/>
                <w:b/>
                <w:color w:val="000000"/>
                <w:sz w:val="20"/>
                <w:u w:val="single"/>
                <w:shd w:val="clear" w:color="auto" w:fill="FFFFFF"/>
              </w:rPr>
              <w:t>kalendarium bez języka rosyjskiego.</w:t>
            </w:r>
          </w:p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hAnsi="Times New Roman"/>
                <w:b/>
                <w:sz w:val="20"/>
                <w:u w:val="single"/>
              </w:rPr>
            </w:pPr>
            <w:r w:rsidRPr="000D1822">
              <w:rPr>
                <w:rFonts w:ascii="Times New Roman" w:eastAsiaTheme="minorHAnsi" w:hAnsi="Times New Roman"/>
                <w:b/>
                <w:color w:val="000000"/>
                <w:sz w:val="20"/>
                <w:u w:val="single"/>
                <w:shd w:val="clear" w:color="auto" w:fill="FFFFFF"/>
              </w:rPr>
              <w:t>Kalendarz zapakowany w kopertę papierową białą.</w:t>
            </w:r>
          </w:p>
        </w:tc>
        <w:tc>
          <w:tcPr>
            <w:tcW w:w="567" w:type="dxa"/>
          </w:tcPr>
          <w:p w:rsidR="000D1822" w:rsidRPr="000D1822" w:rsidRDefault="000D1822" w:rsidP="001A6A0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400 szt.</w:t>
            </w:r>
          </w:p>
        </w:tc>
        <w:tc>
          <w:tcPr>
            <w:tcW w:w="992" w:type="dxa"/>
            <w:shd w:val="clear" w:color="auto" w:fill="auto"/>
          </w:tcPr>
          <w:p w:rsidR="000D1822" w:rsidRPr="000D1822" w:rsidRDefault="000D1822" w:rsidP="001A6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D1822" w:rsidRPr="000D1822" w:rsidRDefault="000D1822" w:rsidP="001A6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1822" w:rsidRPr="000D1822" w:rsidRDefault="000D1822" w:rsidP="001A6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1822" w:rsidRPr="000D1822" w:rsidRDefault="000D1822" w:rsidP="000D18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9EF" w:rsidRPr="000D1822" w:rsidTr="004579A5">
        <w:trPr>
          <w:trHeight w:val="991"/>
        </w:trPr>
        <w:tc>
          <w:tcPr>
            <w:tcW w:w="425" w:type="dxa"/>
            <w:shd w:val="clear" w:color="auto" w:fill="auto"/>
          </w:tcPr>
          <w:p w:rsidR="000D1822" w:rsidRPr="000D1822" w:rsidRDefault="000D1822" w:rsidP="000D1822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4679" w:type="dxa"/>
          </w:tcPr>
          <w:p w:rsidR="000D1822" w:rsidRPr="000D1822" w:rsidRDefault="000D1822" w:rsidP="001A6A05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eastAsiaTheme="minorHAnsi" w:hAnsi="Times New Roman"/>
                <w:b/>
                <w:color w:val="000000"/>
                <w:sz w:val="20"/>
                <w:shd w:val="clear" w:color="auto" w:fill="FFFFFF"/>
              </w:rPr>
              <w:t>Kalendarz Biuwar</w:t>
            </w:r>
            <w:r w:rsidRPr="000D1822"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</w:rPr>
              <w:t xml:space="preserve"> – podkład na biurko w formacie A2, minimum 26 kart, podklejana dolna krawędź, wykonany wg projektu autorskiego dostarczonego przez zamawiającego.</w:t>
            </w:r>
          </w:p>
        </w:tc>
        <w:tc>
          <w:tcPr>
            <w:tcW w:w="567" w:type="dxa"/>
          </w:tcPr>
          <w:p w:rsidR="000D1822" w:rsidRPr="000D1822" w:rsidRDefault="000D1822" w:rsidP="001A6A05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</w:rPr>
            </w:pPr>
            <w:r w:rsidRPr="000D1822">
              <w:rPr>
                <w:rFonts w:ascii="Times New Roman" w:hAnsi="Times New Roman"/>
                <w:sz w:val="20"/>
              </w:rPr>
              <w:t>200 szt.</w:t>
            </w:r>
          </w:p>
        </w:tc>
        <w:tc>
          <w:tcPr>
            <w:tcW w:w="992" w:type="dxa"/>
            <w:shd w:val="clear" w:color="auto" w:fill="auto"/>
          </w:tcPr>
          <w:p w:rsidR="000D1822" w:rsidRPr="000D1822" w:rsidRDefault="000D1822" w:rsidP="001A6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D1822" w:rsidRPr="000D1822" w:rsidRDefault="000D1822" w:rsidP="001A6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D1822" w:rsidRPr="000D1822" w:rsidRDefault="000D1822" w:rsidP="001A6A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D1822" w:rsidRPr="000D1822" w:rsidRDefault="000D1822" w:rsidP="000D18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9EF" w:rsidRPr="000D1822" w:rsidTr="003B6478">
        <w:trPr>
          <w:trHeight w:val="553"/>
        </w:trPr>
        <w:tc>
          <w:tcPr>
            <w:tcW w:w="7230" w:type="dxa"/>
            <w:gridSpan w:val="5"/>
            <w:shd w:val="clear" w:color="auto" w:fill="auto"/>
            <w:vAlign w:val="center"/>
          </w:tcPr>
          <w:p w:rsidR="000D1822" w:rsidRPr="000D1822" w:rsidRDefault="000D1822" w:rsidP="000D1822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0D1822">
              <w:rPr>
                <w:rFonts w:ascii="Times New Roman" w:hAnsi="Times New Roman"/>
                <w:b/>
                <w:szCs w:val="20"/>
              </w:rPr>
              <w:t>RAZEM WARTOŚĆ OFERTY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1822" w:rsidRPr="000D1822" w:rsidRDefault="000D1822" w:rsidP="000D1822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D1822" w:rsidRPr="000D1822" w:rsidRDefault="000D1822" w:rsidP="000D1822">
            <w:pPr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:rsidR="004F01E8" w:rsidRPr="004E5D6F" w:rsidRDefault="004F01E8" w:rsidP="00BE61F7">
      <w:pPr>
        <w:spacing w:after="0" w:line="240" w:lineRule="auto"/>
        <w:rPr>
          <w:rFonts w:ascii="Times New Roman" w:hAnsi="Times New Roman"/>
          <w:sz w:val="10"/>
          <w:szCs w:val="16"/>
        </w:rPr>
      </w:pPr>
    </w:p>
    <w:p w:rsidR="00B23432" w:rsidRDefault="00B23432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BE61F7" w:rsidRDefault="00BE61F7" w:rsidP="00B2343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lastRenderedPageBreak/>
        <w:t>Termin realizacji zamówienia: ………………………..</w:t>
      </w:r>
      <w:r w:rsidR="000D1822">
        <w:rPr>
          <w:rFonts w:ascii="Times New Roman" w:hAnsi="Times New Roman"/>
          <w:sz w:val="24"/>
          <w:szCs w:val="20"/>
        </w:rPr>
        <w:t xml:space="preserve">, (nie później niż </w:t>
      </w:r>
      <w:r w:rsidR="004579A5">
        <w:rPr>
          <w:rFonts w:ascii="Times New Roman" w:hAnsi="Times New Roman"/>
          <w:sz w:val="24"/>
          <w:szCs w:val="20"/>
        </w:rPr>
        <w:t>do dnia</w:t>
      </w:r>
      <w:r w:rsidR="00AE4040">
        <w:rPr>
          <w:rFonts w:ascii="Times New Roman" w:hAnsi="Times New Roman"/>
          <w:sz w:val="24"/>
          <w:szCs w:val="20"/>
        </w:rPr>
        <w:t xml:space="preserve"> </w:t>
      </w:r>
      <w:r w:rsidR="004579A5">
        <w:rPr>
          <w:rFonts w:ascii="Times New Roman" w:hAnsi="Times New Roman"/>
          <w:sz w:val="24"/>
          <w:szCs w:val="20"/>
        </w:rPr>
        <w:t>28.11</w:t>
      </w:r>
      <w:r w:rsidR="000D1822">
        <w:rPr>
          <w:rFonts w:ascii="Times New Roman" w:hAnsi="Times New Roman"/>
          <w:sz w:val="24"/>
          <w:szCs w:val="20"/>
        </w:rPr>
        <w:t>.2025 r.)</w:t>
      </w:r>
    </w:p>
    <w:p w:rsidR="00BE61F7" w:rsidRPr="00687A18" w:rsidRDefault="00BE61F7" w:rsidP="00B23432">
      <w:pPr>
        <w:spacing w:after="0"/>
        <w:ind w:left="-426" w:right="-285"/>
        <w:rPr>
          <w:rFonts w:ascii="Times New Roman" w:hAnsi="Times New Roman"/>
          <w:b/>
          <w:sz w:val="24"/>
          <w:szCs w:val="20"/>
          <w:u w:val="single"/>
        </w:rPr>
      </w:pPr>
      <w:r w:rsidRPr="00DC3849">
        <w:rPr>
          <w:rFonts w:ascii="Times New Roman" w:hAnsi="Times New Roman"/>
          <w:sz w:val="24"/>
          <w:szCs w:val="20"/>
        </w:rPr>
        <w:t xml:space="preserve">Oferta ważna do: </w:t>
      </w:r>
      <w:r w:rsidR="00687A18" w:rsidRPr="00687A18">
        <w:rPr>
          <w:rFonts w:ascii="Times New Roman" w:hAnsi="Times New Roman"/>
          <w:b/>
          <w:sz w:val="24"/>
          <w:szCs w:val="20"/>
          <w:u w:val="single"/>
        </w:rPr>
        <w:t>31.12.2025 r.</w:t>
      </w:r>
    </w:p>
    <w:p w:rsidR="00BE61F7" w:rsidRPr="006B36CD" w:rsidRDefault="006E6454" w:rsidP="00B23432">
      <w:pPr>
        <w:spacing w:after="0"/>
        <w:ind w:left="-426" w:right="-285"/>
        <w:rPr>
          <w:rFonts w:ascii="Times New Roman" w:hAnsi="Times New Roman"/>
          <w:b/>
          <w:sz w:val="24"/>
          <w:szCs w:val="20"/>
          <w:u w:val="single"/>
        </w:rPr>
      </w:pPr>
      <w:r w:rsidRPr="006B36CD">
        <w:rPr>
          <w:rFonts w:ascii="Times New Roman" w:hAnsi="Times New Roman"/>
          <w:b/>
          <w:sz w:val="24"/>
          <w:szCs w:val="20"/>
        </w:rPr>
        <w:t>Oferta zawiera</w:t>
      </w:r>
      <w:r w:rsidR="00BE61F7" w:rsidRPr="006B36CD">
        <w:rPr>
          <w:rFonts w:ascii="Times New Roman" w:hAnsi="Times New Roman"/>
          <w:b/>
          <w:sz w:val="24"/>
          <w:szCs w:val="20"/>
        </w:rPr>
        <w:t xml:space="preserve"> </w:t>
      </w:r>
      <w:r w:rsidR="003B6478">
        <w:rPr>
          <w:rFonts w:ascii="Times New Roman" w:hAnsi="Times New Roman"/>
          <w:b/>
          <w:sz w:val="24"/>
          <w:szCs w:val="20"/>
        </w:rPr>
        <w:t xml:space="preserve">wszystkie </w:t>
      </w:r>
      <w:r w:rsidR="00BE61F7" w:rsidRPr="006B36CD">
        <w:rPr>
          <w:rFonts w:ascii="Times New Roman" w:hAnsi="Times New Roman"/>
          <w:b/>
          <w:sz w:val="24"/>
          <w:szCs w:val="20"/>
        </w:rPr>
        <w:t xml:space="preserve">koszty </w:t>
      </w:r>
      <w:r w:rsidR="003B6478">
        <w:rPr>
          <w:rFonts w:ascii="Times New Roman" w:hAnsi="Times New Roman"/>
          <w:b/>
          <w:sz w:val="24"/>
          <w:szCs w:val="20"/>
        </w:rPr>
        <w:t>związane z realizacją zamówienia.</w:t>
      </w:r>
    </w:p>
    <w:p w:rsidR="00BE61F7" w:rsidRPr="00DC3849" w:rsidRDefault="00BE61F7" w:rsidP="00B23432">
      <w:pPr>
        <w:spacing w:after="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 xml:space="preserve">Sposób i termin płatności: </w:t>
      </w:r>
      <w:r w:rsidRPr="00DC3849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DC3849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br/>
      </w:r>
      <w:r w:rsidRPr="00DC3849">
        <w:rPr>
          <w:rFonts w:ascii="Times New Roman" w:hAnsi="Times New Roman"/>
          <w:sz w:val="24"/>
          <w:szCs w:val="20"/>
        </w:rPr>
        <w:t>od daty dostarczenia towaru wraz z prawidłowo wystawioną fakturą na wskazany numer rachunku bankowego dostawcy.</w:t>
      </w:r>
    </w:p>
    <w:p w:rsidR="00BE61F7" w:rsidRDefault="00BE61F7" w:rsidP="00B2343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:rsidR="004E5D6F" w:rsidRDefault="004E5D6F" w:rsidP="00B2343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B23432" w:rsidRDefault="00B23432" w:rsidP="00B2343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4837DC" w:rsidRDefault="004837DC" w:rsidP="00B2343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9F5C9D" w:rsidRDefault="009F5C9D" w:rsidP="00B23432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</w:p>
    <w:p w:rsidR="004E5D6F" w:rsidRDefault="004E5D6F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4E5D6F" w:rsidRDefault="004E5D6F" w:rsidP="004E5D6F">
      <w:pPr>
        <w:spacing w:after="0" w:line="240" w:lineRule="auto"/>
        <w:ind w:left="-426" w:right="-285"/>
        <w:rPr>
          <w:rFonts w:ascii="Times New Roman" w:hAnsi="Times New Roman"/>
          <w:sz w:val="24"/>
          <w:szCs w:val="20"/>
        </w:rPr>
      </w:pPr>
    </w:p>
    <w:p w:rsidR="00BE61F7" w:rsidRPr="00DC3849" w:rsidRDefault="00BE61F7" w:rsidP="004E5D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E61F7" w:rsidRPr="00DC3849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B56441" w:rsidRDefault="00BE61F7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E315B4" w:rsidRDefault="00E315B4" w:rsidP="00BE61F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E315B4" w:rsidSect="00B23432">
      <w:type w:val="continuous"/>
      <w:pgSz w:w="11906" w:h="16838"/>
      <w:pgMar w:top="1134" w:right="992" w:bottom="1134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023" w:rsidRDefault="00197023" w:rsidP="00EA5C27">
      <w:pPr>
        <w:spacing w:after="0" w:line="240" w:lineRule="auto"/>
      </w:pPr>
      <w:r>
        <w:separator/>
      </w:r>
    </w:p>
  </w:endnote>
  <w:endnote w:type="continuationSeparator" w:id="0">
    <w:p w:rsidR="00197023" w:rsidRDefault="00197023" w:rsidP="00EA5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023" w:rsidRDefault="00197023" w:rsidP="00EA5C27">
      <w:pPr>
        <w:spacing w:after="0" w:line="240" w:lineRule="auto"/>
      </w:pPr>
      <w:r>
        <w:separator/>
      </w:r>
    </w:p>
  </w:footnote>
  <w:footnote w:type="continuationSeparator" w:id="0">
    <w:p w:rsidR="00197023" w:rsidRDefault="00197023" w:rsidP="00EA5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C27" w:rsidRPr="0055213F" w:rsidRDefault="00EA5C27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F7"/>
    <w:rsid w:val="00007B31"/>
    <w:rsid w:val="00025016"/>
    <w:rsid w:val="00084C88"/>
    <w:rsid w:val="00086456"/>
    <w:rsid w:val="000D1822"/>
    <w:rsid w:val="000E206F"/>
    <w:rsid w:val="001448A7"/>
    <w:rsid w:val="00150DFF"/>
    <w:rsid w:val="00197023"/>
    <w:rsid w:val="001A6A05"/>
    <w:rsid w:val="001B4F2B"/>
    <w:rsid w:val="001D04C2"/>
    <w:rsid w:val="001F5CD2"/>
    <w:rsid w:val="0022425F"/>
    <w:rsid w:val="002243E1"/>
    <w:rsid w:val="0027471A"/>
    <w:rsid w:val="002846D3"/>
    <w:rsid w:val="00286515"/>
    <w:rsid w:val="002E56E5"/>
    <w:rsid w:val="003B6478"/>
    <w:rsid w:val="0040242D"/>
    <w:rsid w:val="00410B2B"/>
    <w:rsid w:val="0041122F"/>
    <w:rsid w:val="004579A5"/>
    <w:rsid w:val="00470638"/>
    <w:rsid w:val="00473980"/>
    <w:rsid w:val="004837DC"/>
    <w:rsid w:val="004A16F3"/>
    <w:rsid w:val="004C3EA8"/>
    <w:rsid w:val="004E5D6F"/>
    <w:rsid w:val="004F01E8"/>
    <w:rsid w:val="00524BAC"/>
    <w:rsid w:val="005727BD"/>
    <w:rsid w:val="005B1E21"/>
    <w:rsid w:val="005F5B19"/>
    <w:rsid w:val="006170DE"/>
    <w:rsid w:val="00657FA8"/>
    <w:rsid w:val="00672C3C"/>
    <w:rsid w:val="006853E2"/>
    <w:rsid w:val="00686FBA"/>
    <w:rsid w:val="00687A18"/>
    <w:rsid w:val="006B29EF"/>
    <w:rsid w:val="006B36CD"/>
    <w:rsid w:val="006E6454"/>
    <w:rsid w:val="006F5E74"/>
    <w:rsid w:val="00707755"/>
    <w:rsid w:val="0073766F"/>
    <w:rsid w:val="007673A3"/>
    <w:rsid w:val="00771ADD"/>
    <w:rsid w:val="0079148E"/>
    <w:rsid w:val="00807B4A"/>
    <w:rsid w:val="008D267A"/>
    <w:rsid w:val="00913BCE"/>
    <w:rsid w:val="0093651B"/>
    <w:rsid w:val="009432C0"/>
    <w:rsid w:val="00957D09"/>
    <w:rsid w:val="009F5C9D"/>
    <w:rsid w:val="00AB215A"/>
    <w:rsid w:val="00AC2CB4"/>
    <w:rsid w:val="00AD7D63"/>
    <w:rsid w:val="00AE4040"/>
    <w:rsid w:val="00B23432"/>
    <w:rsid w:val="00B56441"/>
    <w:rsid w:val="00BB6BB6"/>
    <w:rsid w:val="00BC450A"/>
    <w:rsid w:val="00BE61F7"/>
    <w:rsid w:val="00C25349"/>
    <w:rsid w:val="00C35BC0"/>
    <w:rsid w:val="00C36AB0"/>
    <w:rsid w:val="00C36E89"/>
    <w:rsid w:val="00CB5284"/>
    <w:rsid w:val="00CF645C"/>
    <w:rsid w:val="00CF79B8"/>
    <w:rsid w:val="00DA60B1"/>
    <w:rsid w:val="00E11AC0"/>
    <w:rsid w:val="00E315B4"/>
    <w:rsid w:val="00E861E0"/>
    <w:rsid w:val="00EA5C27"/>
    <w:rsid w:val="00F40DA4"/>
    <w:rsid w:val="00F422C7"/>
    <w:rsid w:val="00F9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95AD"/>
  <w15:chartTrackingRefBased/>
  <w15:docId w15:val="{C00AF5F4-07EE-4EFF-957A-8C33FA3D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1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1F7"/>
    <w:pPr>
      <w:ind w:left="720"/>
      <w:contextualSpacing/>
    </w:pPr>
  </w:style>
  <w:style w:type="character" w:styleId="Hipercze">
    <w:name w:val="Hyperlink"/>
    <w:uiPriority w:val="99"/>
    <w:unhideWhenUsed/>
    <w:rsid w:val="00BE61F7"/>
    <w:rPr>
      <w:color w:val="0000FF"/>
      <w:u w:val="single"/>
    </w:rPr>
  </w:style>
  <w:style w:type="table" w:styleId="Tabela-Siatka">
    <w:name w:val="Table Grid"/>
    <w:basedOn w:val="Standardowy"/>
    <w:uiPriority w:val="39"/>
    <w:rsid w:val="00BE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5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B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01AE-BF86-4DF9-9836-5231534A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34</cp:revision>
  <cp:lastPrinted>2025-10-23T06:53:00Z</cp:lastPrinted>
  <dcterms:created xsi:type="dcterms:W3CDTF">2025-09-19T09:04:00Z</dcterms:created>
  <dcterms:modified xsi:type="dcterms:W3CDTF">2025-10-23T07:05:00Z</dcterms:modified>
</cp:coreProperties>
</file>