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13" w:rsidRDefault="00965E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……………………, dnia ……………..</w:t>
      </w:r>
    </w:p>
    <w:p w:rsidR="005A3913" w:rsidRDefault="00965E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>(dane jednostki składającej wniosek)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A3913" w:rsidRDefault="00965E2D">
      <w:pPr>
        <w:spacing w:after="0" w:line="240" w:lineRule="auto"/>
        <w:ind w:left="5245" w:right="-426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Nadbużański Oddział Straży Granicznej </w:t>
      </w:r>
    </w:p>
    <w:p w:rsidR="005A3913" w:rsidRDefault="00965E2D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</w:rPr>
        <w:t>Trubakowska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</w:t>
      </w:r>
    </w:p>
    <w:p w:rsidR="005A3913" w:rsidRDefault="00965E2D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22-100 Chełm</w:t>
      </w:r>
    </w:p>
    <w:p w:rsidR="005A3913" w:rsidRDefault="00965E2D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(Wydział Techniki i Zaopatrzenia)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3913" w:rsidRDefault="005A39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913" w:rsidRDefault="00965E2D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5A3913" w:rsidRDefault="00965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dokonanie darowizny składników rzeczowych majątku ruchomego</w:t>
      </w:r>
    </w:p>
    <w:p w:rsidR="005A3913" w:rsidRDefault="00965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i/>
          <w:sz w:val="24"/>
          <w:szCs w:val="26"/>
        </w:rPr>
        <w:t>podany w informacji na BIP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5A3913" w:rsidRDefault="005A391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5A3913" w:rsidRDefault="00965E2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siedziba i adres jednostki wnioskującej: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………………………………………….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3913" w:rsidRDefault="00965E2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Wskazanie składników majątku ruchomego:</w:t>
      </w:r>
    </w:p>
    <w:p w:rsidR="00B852C4" w:rsidRDefault="00B852C4" w:rsidP="00B852C4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4866" w:type="pct"/>
        <w:tblLayout w:type="fixed"/>
        <w:tblLook w:val="0000" w:firstRow="0" w:lastRow="0" w:firstColumn="0" w:lastColumn="0" w:noHBand="0" w:noVBand="0"/>
      </w:tblPr>
      <w:tblGrid>
        <w:gridCol w:w="576"/>
        <w:gridCol w:w="6762"/>
        <w:gridCol w:w="708"/>
        <w:gridCol w:w="993"/>
      </w:tblGrid>
      <w:tr w:rsidR="00B852C4" w:rsidTr="00B852C4">
        <w:trPr>
          <w:trHeight w:val="3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2C4" w:rsidRDefault="00B85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2C4" w:rsidRDefault="00B85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składnika majątku ruchomego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2C4" w:rsidRDefault="00B85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</w:tr>
      <w:tr w:rsidR="00B852C4" w:rsidTr="00B852C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2C4" w:rsidTr="00B852C4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C4" w:rsidRDefault="00B85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3913" w:rsidRDefault="00965E2D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potrzeb i wskazanie sposobu wykorzystania składnika rzeczowego majątku ruchomego: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3913" w:rsidRDefault="00965E2D" w:rsidP="00B852C4">
      <w:pPr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2C4" w:rsidRDefault="00B852C4" w:rsidP="00B852C4">
      <w:pPr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2C4" w:rsidRDefault="00B852C4" w:rsidP="00B852C4">
      <w:pPr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2C4" w:rsidRDefault="00B852C4" w:rsidP="00B852C4">
      <w:pPr>
        <w:spacing w:after="0" w:line="360" w:lineRule="auto"/>
        <w:ind w:left="426"/>
        <w:rPr>
          <w:rFonts w:ascii="Times New Roman" w:hAnsi="Times New Roman" w:cs="Times New Roman"/>
          <w:sz w:val="24"/>
        </w:rPr>
      </w:pPr>
    </w:p>
    <w:p w:rsidR="00B852C4" w:rsidRDefault="00B852C4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5A3913" w:rsidRDefault="005A3913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5A3913" w:rsidRDefault="00965E2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Zobowiązujemy się do pokrycia wszelkich kosztów związanych z darowizną, w tym kosztów odbioru przedmiotu darowizny.</w:t>
      </w:r>
    </w:p>
    <w:p w:rsidR="00B852C4" w:rsidRDefault="00B852C4" w:rsidP="00B852C4">
      <w:pPr>
        <w:pStyle w:val="Akapitzlist"/>
        <w:ind w:left="426"/>
        <w:jc w:val="both"/>
        <w:rPr>
          <w:rFonts w:ascii="Times New Roman" w:hAnsi="Times New Roman" w:cs="Times New Roman"/>
          <w:sz w:val="24"/>
        </w:rPr>
      </w:pPr>
    </w:p>
    <w:p w:rsidR="005A3913" w:rsidRDefault="00965E2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przekazany składnik rzeczowego majątku ruchomego zostanie odebrany w terminie i miejscu wskazanym w protokole zdawczo-odbiorczym.</w:t>
      </w:r>
    </w:p>
    <w:p w:rsidR="005A3913" w:rsidRDefault="005A391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B852C4" w:rsidRDefault="00B852C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5A3913" w:rsidRDefault="00965E2D">
      <w:pPr>
        <w:widowControl w:val="0"/>
        <w:spacing w:after="0" w:line="100" w:lineRule="atLeast"/>
        <w:ind w:firstLine="4536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</w:t>
      </w:r>
    </w:p>
    <w:p w:rsidR="005A3913" w:rsidRDefault="00965E2D">
      <w:pPr>
        <w:ind w:left="4956" w:firstLine="708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Imię i nazwisko kierownika jednostki</w:t>
      </w:r>
    </w:p>
    <w:p w:rsidR="005A3913" w:rsidRDefault="005A391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852C4" w:rsidRDefault="00B852C4"/>
    <w:sectPr w:rsidR="00B852C4">
      <w:pgSz w:w="11906" w:h="16838"/>
      <w:pgMar w:top="1417" w:right="1417" w:bottom="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5E1B"/>
    <w:multiLevelType w:val="multilevel"/>
    <w:tmpl w:val="11123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021812"/>
    <w:multiLevelType w:val="multilevel"/>
    <w:tmpl w:val="3B269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13"/>
    <w:rsid w:val="005A3913"/>
    <w:rsid w:val="00965E2D"/>
    <w:rsid w:val="00B852C4"/>
    <w:rsid w:val="00F2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7B258-A2A6-4013-A4FC-1D9000A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C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1466</Characters>
  <Application>Microsoft Office Word</Application>
  <DocSecurity>0</DocSecurity>
  <Lines>12</Lines>
  <Paragraphs>3</Paragraphs>
  <ScaleCrop>false</ScaleCrop>
  <Company>Straż Graniczna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Martyniuk-Iwko Karolina</dc:creator>
  <dc:description/>
  <cp:lastModifiedBy>Wituch Mariusz</cp:lastModifiedBy>
  <cp:revision>5</cp:revision>
  <dcterms:created xsi:type="dcterms:W3CDTF">2024-07-05T07:08:00Z</dcterms:created>
  <dcterms:modified xsi:type="dcterms:W3CDTF">2025-04-09T11:12:00Z</dcterms:modified>
  <dc:language>pl-PL</dc:language>
</cp:coreProperties>
</file>