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ind w:right="-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</w:p>
    <w:p>
      <w:pPr>
        <w:sectPr>
          <w:headerReference w:type="even" r:id="rId2"/>
          <w:headerReference w:type="default" r:id="rId3"/>
          <w:headerReference w:type="first" r:id="rId4"/>
          <w:type w:val="nextPage"/>
          <w:pgSz w:w="11906" w:h="16838"/>
          <w:pgMar w:left="1418" w:right="991" w:gutter="0" w:header="709" w:top="766" w:footer="0" w:bottom="567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Normal"/>
        <w:spacing w:lineRule="auto" w:line="259" w:before="0" w:after="0"/>
        <w:jc w:val="right"/>
        <w:rPr>
          <w:rFonts w:ascii="Times New Roman" w:hAnsi="Times New Roman" w:eastAsia="Times New Roman"/>
          <w:sz w:val="20"/>
          <w:szCs w:val="24"/>
          <w:u w:val="single"/>
          <w:lang w:eastAsia="pl-PL"/>
        </w:rPr>
      </w:pPr>
      <w:r>
        <w:rPr>
          <w:rFonts w:ascii="Times New Roman" w:hAnsi="Times New Roman"/>
          <w:b/>
          <w:sz w:val="20"/>
          <w:szCs w:val="20"/>
        </w:rPr>
        <w:t>Załącznik nr 1 do zapytania ofertowego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b/>
          <w:sz w:val="10"/>
          <w:szCs w:val="20"/>
        </w:rPr>
      </w:pPr>
      <w:r>
        <w:rPr>
          <w:rFonts w:ascii="Times New Roman" w:hAnsi="Times New Roman"/>
          <w:b/>
          <w:sz w:val="10"/>
          <w:szCs w:val="20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4"/>
        </w:rPr>
        <w:t>…………</w:t>
      </w:r>
      <w:r>
        <w:rPr>
          <w:rFonts w:ascii="Times New Roman" w:hAnsi="Times New Roman"/>
          <w:sz w:val="20"/>
          <w:szCs w:val="24"/>
        </w:rPr>
        <w:t>..……..….</w:t>
      </w:r>
      <w:r>
        <w:rPr>
          <w:rFonts w:ascii="Times New Roman" w:hAnsi="Times New Roman"/>
          <w:sz w:val="24"/>
          <w:szCs w:val="24"/>
        </w:rPr>
        <w:t xml:space="preserve">, dnia </w:t>
      </w:r>
      <w:r>
        <w:rPr>
          <w:rFonts w:ascii="Times New Roman" w:hAnsi="Times New Roman"/>
          <w:sz w:val="20"/>
          <w:szCs w:val="24"/>
        </w:rPr>
        <w:t>……………</w:t>
      </w:r>
      <w:r>
        <w:rPr>
          <w:rFonts w:ascii="Times New Roman" w:hAnsi="Times New Roman"/>
          <w:sz w:val="24"/>
          <w:szCs w:val="24"/>
        </w:rPr>
        <w:t xml:space="preserve"> r.</w:t>
      </w:r>
    </w:p>
    <w:p>
      <w:pPr>
        <w:pStyle w:val="Normal"/>
        <w:spacing w:lineRule="auto" w:line="240" w:before="0" w:after="0"/>
        <w:ind w:firstLine="284" w:left="637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24"/>
        </w:rPr>
        <w:t xml:space="preserve">miejscowość </w:t>
        <w:tab/>
        <w:tab/>
        <w:t xml:space="preserve">         data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………………………………………</w:t>
      </w:r>
      <w:r>
        <w:rPr>
          <w:rFonts w:ascii="Times New Roman" w:hAnsi="Times New Roman"/>
          <w:sz w:val="20"/>
          <w:szCs w:val="24"/>
        </w:rPr>
        <w:t>.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18"/>
          <w:szCs w:val="24"/>
        </w:rPr>
      </w:pPr>
      <w:r>
        <w:rPr>
          <w:rFonts w:ascii="Times New Roman" w:hAnsi="Times New Roman"/>
          <w:sz w:val="18"/>
          <w:szCs w:val="24"/>
        </w:rPr>
        <w:t>Nazwa, adres i dane kontaktowe oferenta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4"/>
          <w:szCs w:val="20"/>
        </w:rPr>
      </w:pPr>
      <w:r>
        <w:rPr>
          <w:rFonts w:ascii="Times New Roman" w:hAnsi="Times New Roman"/>
          <w:b/>
          <w:sz w:val="24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4"/>
          <w:szCs w:val="20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b/>
          <w:sz w:val="24"/>
          <w:szCs w:val="20"/>
        </w:rPr>
      </w:pPr>
      <w:r>
        <w:rPr>
          <w:rFonts w:ascii="Times New Roman" w:hAnsi="Times New Roman"/>
          <w:b/>
          <w:sz w:val="24"/>
          <w:szCs w:val="20"/>
        </w:rPr>
        <w:t>FORMULARZ OFERTOWY</w:t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t xml:space="preserve">dot. </w:t>
      </w:r>
      <w:r>
        <w:rPr>
          <w:rFonts w:ascii="Times New Roman" w:hAnsi="Times New Roman"/>
          <w:b/>
          <w:sz w:val="24"/>
          <w:szCs w:val="24"/>
        </w:rPr>
        <w:t xml:space="preserve">dostawy </w:t>
      </w:r>
      <w:r>
        <w:rPr>
          <w:rFonts w:ascii="Times New Roman" w:hAnsi="Times New Roman"/>
          <w:b/>
          <w:sz w:val="24"/>
          <w:szCs w:val="24"/>
        </w:rPr>
        <w:t>sprężarki wraz z osprzętem dla</w:t>
      </w:r>
      <w:r>
        <w:rPr>
          <w:rFonts w:ascii="Times New Roman" w:hAnsi="Times New Roman"/>
          <w:b/>
          <w:sz w:val="24"/>
          <w:szCs w:val="24"/>
        </w:rPr>
        <w:t xml:space="preserve"> Nadbużańskiego Oddziału Straży Granicznej</w:t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ind w:right="-1"/>
        <w:jc w:val="both"/>
        <w:rPr>
          <w:rFonts w:ascii="Times New Roman" w:hAnsi="Times New Roman"/>
          <w:b/>
          <w:sz w:val="24"/>
          <w:szCs w:val="24"/>
        </w:rPr>
      </w:pPr>
      <w:r>
        <w:rPr/>
      </w:r>
    </w:p>
    <w:tbl>
      <w:tblPr>
        <w:tblW w:w="9781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42"/>
        <w:gridCol w:w="3566"/>
        <w:gridCol w:w="712"/>
        <w:gridCol w:w="1559"/>
        <w:gridCol w:w="709"/>
        <w:gridCol w:w="1275"/>
        <w:gridCol w:w="1417"/>
      </w:tblGrid>
      <w:tr>
        <w:trPr>
          <w:trHeight w:val="454" w:hRule="atLeast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Nazwa przedmiotu zamówienia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Ilość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Cena jednostkowa netto (zł)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VAT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Wartość netto (zł)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Wartość brutto (zł)</w:t>
            </w:r>
          </w:p>
        </w:tc>
      </w:tr>
      <w:tr>
        <w:trPr>
          <w:trHeight w:val="397" w:hRule="atLeast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Tekstwstpniesformatowany"/>
              <w:widowControl/>
              <w:tabs>
                <w:tab w:val="clear" w:pos="708"/>
                <w:tab w:val="left" w:pos="6359" w:leader="none"/>
              </w:tabs>
              <w:suppressAutoHyphens w:val="true"/>
              <w:spacing w:before="0" w:after="0"/>
              <w:jc w:val="center"/>
              <w:rPr>
                <w:rFonts w:ascii="Liberation Serif" w:hAnsi="Liberation Serif" w:eastAsia="SimSun" w:cs="Mangal"/>
                <w:kern w:val="0"/>
                <w:sz w:val="20"/>
                <w:szCs w:val="24"/>
                <w:lang w:val="pl-PL" w:eastAsia="zh-CN" w:bidi="hi-IN"/>
              </w:rPr>
            </w:pPr>
            <w:r>
              <w:rPr>
                <w:rFonts w:eastAsia="SimSun" w:cs="Mangal" w:ascii="Times New Roman" w:hAnsi="Times New Roman"/>
                <w:kern w:val="0"/>
                <w:sz w:val="24"/>
                <w:szCs w:val="24"/>
                <w:lang w:val="pl-PL" w:eastAsia="zh-CN" w:bidi="hi-IN"/>
              </w:rPr>
              <w:t>1</w:t>
            </w:r>
          </w:p>
        </w:tc>
        <w:tc>
          <w:tcPr>
            <w:tcW w:w="3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before="0" w:after="0"/>
              <w:jc w:val="left"/>
              <w:rPr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Sprężarka tłokowa bezolejowa</w:t>
            </w:r>
          </w:p>
          <w:p>
            <w:pPr>
              <w:pStyle w:val="Normal"/>
              <w:spacing w:before="0" w:after="0"/>
              <w:jc w:val="left"/>
              <w:rPr>
                <w:sz w:val="20"/>
                <w:u w:val="single"/>
              </w:rPr>
            </w:pPr>
            <w:r>
              <w:rPr>
                <w:rFonts w:cs="Times New Roman" w:ascii="Times New Roman" w:hAnsi="Times New Roman"/>
                <w:sz w:val="20"/>
                <w:u w:val="single"/>
              </w:rPr>
              <w:t>wymagane parametry:</w:t>
            </w:r>
          </w:p>
          <w:p>
            <w:pPr>
              <w:pStyle w:val="Normal"/>
              <w:spacing w:before="0" w:after="0"/>
              <w:jc w:val="left"/>
              <w:rPr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 długość maksymalna: 680mm</w:t>
            </w:r>
          </w:p>
          <w:p>
            <w:pPr>
              <w:pStyle w:val="Normal"/>
              <w:spacing w:before="0" w:after="0"/>
              <w:jc w:val="left"/>
              <w:rPr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 szerokość maksymalna: 280mm</w:t>
            </w:r>
          </w:p>
          <w:p>
            <w:pPr>
              <w:pStyle w:val="Normal"/>
              <w:spacing w:before="0" w:after="0"/>
              <w:jc w:val="left"/>
              <w:rPr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 pojemność zbiornika: 20 - 25 litrów</w:t>
            </w:r>
          </w:p>
          <w:p>
            <w:pPr>
              <w:pStyle w:val="Normal"/>
              <w:spacing w:before="0" w:after="0"/>
              <w:jc w:val="left"/>
              <w:rPr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 maksymalne ciśnienie 8 bar</w:t>
            </w:r>
          </w:p>
          <w:p>
            <w:pPr>
              <w:pStyle w:val="Normal"/>
              <w:spacing w:before="0" w:after="0"/>
              <w:jc w:val="left"/>
              <w:rPr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 minimalna wydajność na tłoczeniu:</w:t>
            </w:r>
          </w:p>
          <w:p>
            <w:pPr>
              <w:pStyle w:val="Normal"/>
              <w:spacing w:before="0" w:after="0"/>
              <w:jc w:val="left"/>
              <w:rPr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  </w:t>
            </w:r>
            <w:r>
              <w:rPr>
                <w:rFonts w:cs="Times New Roman" w:ascii="Times New Roman" w:hAnsi="Times New Roman"/>
                <w:sz w:val="20"/>
              </w:rPr>
              <w:t>110 litrów / minutę</w:t>
            </w:r>
          </w:p>
          <w:p>
            <w:pPr>
              <w:pStyle w:val="Normal"/>
              <w:spacing w:before="0" w:after="0"/>
              <w:jc w:val="left"/>
              <w:rPr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 zasilanie: 1-fazowe, 230V</w:t>
            </w:r>
          </w:p>
          <w:p>
            <w:pPr>
              <w:pStyle w:val="Normal"/>
              <w:spacing w:before="0" w:after="0"/>
              <w:jc w:val="left"/>
              <w:rPr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 moc silnika: 1,1kW – 1,5kW</w:t>
            </w:r>
          </w:p>
          <w:p>
            <w:pPr>
              <w:pStyle w:val="Normal"/>
              <w:spacing w:before="0" w:after="0"/>
              <w:jc w:val="left"/>
              <w:rPr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 gwarancja na całe urządzenie:</w:t>
            </w:r>
          </w:p>
          <w:p>
            <w:pPr>
              <w:pStyle w:val="Normal"/>
              <w:spacing w:before="0" w:after="0"/>
              <w:jc w:val="left"/>
              <w:rPr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  </w:t>
            </w:r>
            <w:r>
              <w:rPr>
                <w:rFonts w:cs="Times New Roman" w:ascii="Times New Roman" w:hAnsi="Times New Roman"/>
                <w:sz w:val="20"/>
              </w:rPr>
              <w:t>minimum 24 miesiące</w:t>
            </w:r>
          </w:p>
          <w:p>
            <w:pPr>
              <w:pStyle w:val="Normal"/>
              <w:spacing w:before="0" w:after="0"/>
              <w:jc w:val="left"/>
              <w:rPr>
                <w:sz w:val="20"/>
                <w:u w:val="single"/>
              </w:rPr>
            </w:pPr>
            <w:r>
              <w:rPr>
                <w:rFonts w:cs="Times New Roman" w:ascii="Times New Roman" w:hAnsi="Times New Roman"/>
                <w:sz w:val="20"/>
                <w:u w:val="single"/>
              </w:rPr>
              <w:t>wymagany osprzęt dodatkowy:</w:t>
            </w:r>
          </w:p>
          <w:p>
            <w:pPr>
              <w:pStyle w:val="Normal"/>
              <w:spacing w:before="0" w:after="0"/>
              <w:jc w:val="left"/>
              <w:rPr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 pistolet do pompowania ogumienia</w:t>
            </w:r>
          </w:p>
          <w:p>
            <w:pPr>
              <w:pStyle w:val="Normal"/>
              <w:spacing w:before="0" w:after="0"/>
              <w:jc w:val="left"/>
              <w:rPr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  </w:t>
            </w:r>
            <w:r>
              <w:rPr>
                <w:rFonts w:cs="Times New Roman" w:ascii="Times New Roman" w:hAnsi="Times New Roman"/>
                <w:sz w:val="20"/>
              </w:rPr>
              <w:t>samochodowego z manometrem – 1 szt</w:t>
            </w:r>
          </w:p>
          <w:p>
            <w:pPr>
              <w:pStyle w:val="Normal"/>
              <w:spacing w:before="0" w:after="0"/>
              <w:jc w:val="left"/>
              <w:rPr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>- przewód spiralny pneumatyczny z</w:t>
            </w:r>
          </w:p>
          <w:p>
            <w:pPr>
              <w:pStyle w:val="Normal"/>
              <w:spacing w:before="0" w:after="0"/>
              <w:jc w:val="left"/>
              <w:rPr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  </w:t>
            </w:r>
            <w:r>
              <w:rPr>
                <w:rFonts w:cs="Times New Roman" w:ascii="Times New Roman" w:hAnsi="Times New Roman"/>
                <w:sz w:val="20"/>
              </w:rPr>
              <w:t>obrotowymi złączkami dostosowanymi</w:t>
            </w:r>
          </w:p>
          <w:p>
            <w:pPr>
              <w:pStyle w:val="Normal"/>
              <w:spacing w:before="0" w:after="0"/>
              <w:jc w:val="left"/>
              <w:rPr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  </w:t>
            </w:r>
            <w:r>
              <w:rPr>
                <w:rFonts w:cs="Times New Roman" w:ascii="Times New Roman" w:hAnsi="Times New Roman"/>
                <w:sz w:val="20"/>
              </w:rPr>
              <w:t>do sprężarki i pistoletu do pompowania</w:t>
            </w:r>
          </w:p>
          <w:p>
            <w:pPr>
              <w:pStyle w:val="Normal"/>
              <w:spacing w:before="0" w:after="0"/>
              <w:jc w:val="left"/>
              <w:rPr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  </w:t>
            </w:r>
            <w:r>
              <w:rPr>
                <w:rFonts w:cs="Times New Roman" w:ascii="Times New Roman" w:hAnsi="Times New Roman"/>
                <w:sz w:val="20"/>
              </w:rPr>
              <w:t>ogumienia, o długości minimum 6mb</w:t>
            </w:r>
          </w:p>
          <w:p>
            <w:pPr>
              <w:pStyle w:val="Normal"/>
              <w:spacing w:before="0" w:after="0"/>
              <w:jc w:val="left"/>
              <w:rPr>
                <w:sz w:val="20"/>
              </w:rPr>
            </w:pPr>
            <w:r>
              <w:rPr>
                <w:rFonts w:cs="Times New Roman" w:ascii="Times New Roman" w:hAnsi="Times New Roman"/>
                <w:sz w:val="20"/>
              </w:rPr>
              <w:t xml:space="preserve">  – </w:t>
            </w:r>
            <w:r>
              <w:rPr>
                <w:rFonts w:cs="Times New Roman" w:ascii="Times New Roman" w:hAnsi="Times New Roman"/>
                <w:sz w:val="20"/>
              </w:rPr>
              <w:t>1 szt.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ind w:right="-1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>
              <w:rPr>
                <w:rFonts w:cs="Liberation Serif" w:ascii="Liberation Serif" w:hAnsi="Liberation Serif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>
          <w:trHeight w:val="512" w:hRule="atLeast"/>
        </w:trPr>
        <w:tc>
          <w:tcPr>
            <w:tcW w:w="7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RAZEM WARTOŚĆ OFERTY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</w:r>
          </w:p>
        </w:tc>
      </w:tr>
    </w:tbl>
    <w:p>
      <w:pPr>
        <w:pStyle w:val="Normal"/>
        <w:spacing w:lineRule="auto" w:line="240" w:before="0" w:after="0"/>
        <w:ind w:left="426"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ind w:right="-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0"/>
        </w:rPr>
      </w:r>
    </w:p>
    <w:p>
      <w:pPr>
        <w:pStyle w:val="Normal"/>
        <w:spacing w:lineRule="auto" w:line="360" w:before="0" w:after="0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Termin realizacji zamówienia: ……………………….</w:t>
      </w:r>
    </w:p>
    <w:p>
      <w:pPr>
        <w:pStyle w:val="Normal"/>
        <w:spacing w:lineRule="auto" w:line="360" w:before="0" w:after="0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 xml:space="preserve">Udzielam gwarancji na </w:t>
      </w:r>
      <w:r>
        <w:rPr>
          <w:rFonts w:ascii="Times New Roman" w:hAnsi="Times New Roman"/>
          <w:sz w:val="24"/>
          <w:szCs w:val="20"/>
        </w:rPr>
        <w:t>sprężarkę</w:t>
      </w:r>
      <w:r>
        <w:rPr>
          <w:rFonts w:ascii="Times New Roman" w:hAnsi="Times New Roman"/>
          <w:sz w:val="24"/>
          <w:szCs w:val="20"/>
        </w:rPr>
        <w:t xml:space="preserve">: …................. </w:t>
      </w:r>
      <w:r>
        <w:rPr>
          <w:rFonts w:ascii="Times New Roman" w:hAnsi="Times New Roman"/>
          <w:sz w:val="24"/>
          <w:szCs w:val="20"/>
        </w:rPr>
        <w:t>miesięcy od dnia dostawy do NOSG.</w:t>
      </w:r>
    </w:p>
    <w:p>
      <w:pPr>
        <w:pStyle w:val="Normal"/>
        <w:spacing w:lineRule="auto" w:line="360" w:before="0" w:after="0"/>
        <w:rPr>
          <w:rFonts w:ascii="Times New Roman" w:hAnsi="Times New Roman"/>
          <w:b/>
          <w:sz w:val="24"/>
          <w:szCs w:val="20"/>
          <w:u w:val="single"/>
        </w:rPr>
      </w:pPr>
      <w:r>
        <w:rPr>
          <w:rFonts w:ascii="Times New Roman" w:hAnsi="Times New Roman"/>
          <w:sz w:val="24"/>
          <w:szCs w:val="20"/>
        </w:rPr>
        <w:t xml:space="preserve">Oferta ważna do: </w:t>
      </w:r>
      <w:r>
        <w:rPr>
          <w:rFonts w:ascii="Times New Roman" w:hAnsi="Times New Roman"/>
          <w:b/>
          <w:sz w:val="24"/>
          <w:szCs w:val="20"/>
        </w:rPr>
        <w:t>30 dni kalendarzowych od dnia złożenia formularza.</w:t>
      </w:r>
    </w:p>
    <w:p>
      <w:pPr>
        <w:pStyle w:val="Normal"/>
        <w:spacing w:lineRule="auto" w:line="360" w:before="0" w:after="0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sz w:val="24"/>
          <w:szCs w:val="20"/>
        </w:rPr>
        <w:t>Koszt dostawy zamówienia do siedziby Nadbużańskiego Oddziału Straży Granicznej w Chełmie pokrywa dostawca.</w:t>
      </w:r>
    </w:p>
    <w:p>
      <w:pPr>
        <w:pStyle w:val="Normal"/>
        <w:spacing w:lineRule="auto" w:line="240" w:before="0" w:after="0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spacing w:lineRule="auto" w:line="240" w:before="0" w:after="0"/>
        <w:ind w:left="5954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</w:t>
      </w:r>
    </w:p>
    <w:p>
      <w:pPr>
        <w:pStyle w:val="Normal"/>
        <w:spacing w:lineRule="auto" w:line="240" w:before="0" w:after="0"/>
        <w:ind w:left="5954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Podpis osoby upoważnionej </w:t>
      </w:r>
    </w:p>
    <w:p>
      <w:pPr>
        <w:pStyle w:val="Normal"/>
        <w:spacing w:lineRule="auto" w:line="259" w:before="0" w:after="160"/>
        <w:rPr>
          <w:rFonts w:ascii="Times New Roman" w:hAnsi="Times New Roman" w:eastAsia="Times New Roman"/>
          <w:b/>
          <w:sz w:val="20"/>
          <w:szCs w:val="24"/>
          <w:lang w:eastAsia="pl-PL"/>
        </w:rPr>
      </w:pPr>
      <w:r>
        <w:rPr>
          <w:rFonts w:eastAsia="Times New Roman" w:ascii="Times New Roman" w:hAnsi="Times New Roman"/>
          <w:b/>
          <w:sz w:val="20"/>
          <w:szCs w:val="24"/>
          <w:lang w:eastAsia="pl-PL"/>
        </w:rPr>
      </w:r>
    </w:p>
    <w:p>
      <w:pPr>
        <w:pStyle w:val="Normal"/>
        <w:spacing w:lineRule="auto" w:line="259" w:before="0" w:after="160"/>
        <w:rPr>
          <w:rFonts w:ascii="Times New Roman" w:hAnsi="Times New Roman" w:eastAsia="Times New Roman"/>
          <w:b/>
          <w:sz w:val="20"/>
          <w:szCs w:val="24"/>
          <w:lang w:eastAsia="pl-PL"/>
        </w:rPr>
      </w:pPr>
      <w:r>
        <w:rPr>
          <w:rFonts w:eastAsia="Times New Roman" w:ascii="Times New Roman" w:hAnsi="Times New Roman"/>
          <w:b/>
          <w:sz w:val="20"/>
          <w:szCs w:val="24"/>
          <w:lang w:eastAsia="pl-PL"/>
        </w:rPr>
      </w:r>
    </w:p>
    <w:sectPr>
      <w:type w:val="continuous"/>
      <w:pgSz w:w="11906" w:h="16838"/>
      <w:pgMar w:left="1418" w:right="991" w:gutter="0" w:header="709" w:top="766" w:footer="0" w:bottom="567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Liberation Mono">
    <w:altName w:val="Courier New"/>
    <w:charset w:val="ee"/>
    <w:family w:val="auto"/>
    <w:pitch w:val="variable"/>
  </w:font>
  <w:font w:name="Times New Roman">
    <w:charset w:val="ee"/>
    <w:family w:val="roman"/>
    <w:pitch w:val="variable"/>
  </w:font>
  <w:font w:name="Century Gothic">
    <w:charset w:val="ee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40" w:before="0" w:after="0"/>
      <w:rPr>
        <w:rFonts w:ascii="Century Gothic" w:hAnsi="Century Gothic" w:eastAsia="Times New Roman" w:cs="EUAlbertina"/>
        <w:color w:val="000000"/>
        <w:sz w:val="18"/>
        <w:szCs w:val="18"/>
        <w:lang w:eastAsia="pl-PL"/>
      </w:rPr>
    </w:pPr>
    <w:r>
      <w:rPr>
        <w:rFonts w:eastAsia="Times New Roman" w:cs="EUAlbertina" w:ascii="Century Gothic" w:hAnsi="Century Gothic"/>
        <w:color w:val="000000"/>
        <w:sz w:val="18"/>
        <w:szCs w:val="18"/>
        <w:lang w:eastAsia="pl-PL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lineRule="auto" w:line="240" w:before="0" w:after="0"/>
      <w:rPr>
        <w:rFonts w:ascii="Century Gothic" w:hAnsi="Century Gothic" w:eastAsia="Times New Roman" w:cs="EUAlbertina"/>
        <w:color w:val="000000"/>
        <w:sz w:val="18"/>
        <w:szCs w:val="18"/>
        <w:lang w:eastAsia="pl-PL"/>
      </w:rPr>
    </w:pPr>
    <w:r>
      <w:rPr>
        <w:rFonts w:eastAsia="Times New Roman" w:cs="EUAlbertina" w:ascii="Century Gothic" w:hAnsi="Century Gothic"/>
        <w:color w:val="000000"/>
        <w:sz w:val="18"/>
        <w:szCs w:val="18"/>
        <w:lang w:eastAsia="pl-PL"/>
      </w:rPr>
    </w:r>
  </w:p>
</w:hdr>
</file>

<file path=word/settings.xml><?xml version="1.0" encoding="utf-8"?>
<w:settings xmlns:w="http://schemas.openxmlformats.org/wordprocessingml/2006/main">
  <w:zoom w:percent="75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 w:asciiTheme="minorHAnsi" w:eastAsiaTheme="minorHAnsi" w:hAnsiTheme="minorHAnsi"/>
        <w:sz w:val="24"/>
        <w:szCs w:val="26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e6a1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 Link"/>
    <w:uiPriority w:val="99"/>
    <w:unhideWhenUsed/>
    <w:qFormat/>
    <w:rsid w:val="00d67a4d"/>
    <w:rPr>
      <w:color w:val="0000FF"/>
      <w:u w:val="single"/>
    </w:rPr>
  </w:style>
  <w:style w:type="character" w:styleId="StopkaZnak" w:customStyle="1">
    <w:name w:val="Stopka Znak"/>
    <w:basedOn w:val="DefaultParagraphFont"/>
    <w:uiPriority w:val="99"/>
    <w:qFormat/>
    <w:rsid w:val="00d67a4d"/>
    <w:rPr>
      <w:rFonts w:ascii="Calibri" w:hAnsi="Calibri" w:eastAsia="Calibri"/>
      <w:sz w:val="22"/>
      <w:szCs w:val="22"/>
    </w:rPr>
  </w:style>
  <w:style w:type="character" w:styleId="NagwekZnak" w:customStyle="1">
    <w:name w:val="Nagłówek Znak"/>
    <w:basedOn w:val="DefaultParagraphFont"/>
    <w:uiPriority w:val="99"/>
    <w:qFormat/>
    <w:rsid w:val="00d67a4d"/>
    <w:rPr>
      <w:rFonts w:ascii="Calibri" w:hAnsi="Calibri" w:eastAsia="Calibri"/>
      <w:sz w:val="22"/>
      <w:szCs w:val="22"/>
    </w:rPr>
  </w:style>
  <w:style w:type="character" w:styleId="producername" w:customStyle="1">
    <w:name w:val="producername"/>
    <w:basedOn w:val="DefaultParagraphFont"/>
    <w:qFormat/>
    <w:rsid w:val="006a753d"/>
    <w:rPr/>
  </w:style>
  <w:style w:type="character" w:styleId="modelname" w:customStyle="1">
    <w:name w:val="modelname"/>
    <w:basedOn w:val="DefaultParagraphFont"/>
    <w:qFormat/>
    <w:rsid w:val="006a753d"/>
    <w:rPr/>
  </w:style>
  <w:style w:type="character" w:styleId="modelsize" w:customStyle="1">
    <w:name w:val="modelsize"/>
    <w:basedOn w:val="DefaultParagraphFont"/>
    <w:qFormat/>
    <w:rsid w:val="006a753d"/>
    <w:rPr/>
  </w:style>
  <w:style w:type="character" w:styleId="InternetLink1">
    <w:name w:val="Internet Link1"/>
    <w:qFormat/>
    <w:rPr>
      <w:color w:val="000080"/>
      <w:u w:val="single"/>
    </w:rPr>
  </w:style>
  <w:style w:type="character" w:styleId="InternetLink2">
    <w:name w:val="Internet Link2"/>
    <w:qFormat/>
    <w:rPr>
      <w:color w:val="000080"/>
      <w:u w:val="single"/>
    </w:rPr>
  </w:style>
  <w:style w:type="character" w:styleId="InternetLink3">
    <w:name w:val="Internet Link3"/>
    <w:qFormat/>
    <w:rPr>
      <w:color w:val="000080"/>
      <w:u w:val="single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d67a4d"/>
    <w:pPr>
      <w:spacing w:before="0" w:after="200"/>
      <w:ind w:left="720"/>
      <w:contextualSpacing/>
    </w:pPr>
    <w:rPr/>
  </w:style>
  <w:style w:type="paragraph" w:styleId="Gwkaistopka">
    <w:name w:val="Główka i stopka"/>
    <w:basedOn w:val="Normal"/>
    <w:qFormat/>
    <w:pPr/>
    <w:rPr/>
  </w:style>
  <w:style w:type="paragraph" w:styleId="Footer">
    <w:name w:val="footer"/>
    <w:basedOn w:val="Normal"/>
    <w:link w:val="StopkaZnak"/>
    <w:uiPriority w:val="99"/>
    <w:unhideWhenUsed/>
    <w:rsid w:val="00d67a4d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NoSpacing">
    <w:name w:val="No Spacing"/>
    <w:uiPriority w:val="1"/>
    <w:qFormat/>
    <w:rsid w:val="00d67a4d"/>
    <w:pPr>
      <w:widowControl/>
      <w:suppressAutoHyphens w:val="true"/>
      <w:bidi w:val="0"/>
      <w:spacing w:lineRule="auto" w:line="240" w:before="0" w:after="0"/>
      <w:jc w:val="center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Header">
    <w:name w:val="header"/>
    <w:basedOn w:val="Normal"/>
    <w:link w:val="NagwekZnak"/>
    <w:uiPriority w:val="99"/>
    <w:unhideWhenUsed/>
    <w:rsid w:val="00d67a4d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Tekstwstpniesformatowany" w:customStyle="1">
    <w:name w:val="Tekst wstępnie sformatowany"/>
    <w:basedOn w:val="Normal"/>
    <w:qFormat/>
    <w:rsid w:val="00ab3937"/>
    <w:pPr>
      <w:widowControl w:val="false"/>
      <w:suppressAutoHyphens w:val="true"/>
      <w:spacing w:lineRule="auto" w:line="240" w:before="0" w:after="0"/>
    </w:pPr>
    <w:rPr>
      <w:rFonts w:ascii="Liberation Mono" w:hAnsi="Liberation Mono" w:eastAsia="NSimSun" w:cs="Liberation Mono"/>
      <w:color w:val="00000A"/>
      <w:sz w:val="20"/>
      <w:szCs w:val="20"/>
      <w:lang w:eastAsia="zh-CN" w:bidi="hi-IN"/>
    </w:rPr>
  </w:style>
  <w:style w:type="paragraph" w:styleId="Zawartoramki">
    <w:name w:val="Zawartość ramki"/>
    <w:basedOn w:val="Normal"/>
    <w:qFormat/>
    <w:pPr/>
    <w:rPr/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d67a4d"/>
    <w:pPr>
      <w:spacing w:after="0" w:line="240" w:lineRule="auto"/>
    </w:pPr>
    <w:rPr>
      <w:rFonts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EF6F3-FD73-4059-8271-DB0967A7E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Application>LibreOffice/24.8.2.1$Windows_X86_64 LibreOffice_project/0f794b6e29741098670a3b95d60478a65d05ef13</Application>
  <AppVersion>15.0000</AppVersion>
  <Pages>1</Pages>
  <Words>181</Words>
  <Characters>1129</Characters>
  <CharactersWithSpaces>1295</CharactersWithSpaces>
  <Paragraphs>44</Paragraphs>
  <Company>Straż Graniczna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2024-10-23T15:38:00Z</dcterms:created>
  <dc:creator>Koszałka Beata</dc:creator>
  <dc:description/>
  <dc:language>pl-PL</dc:language>
  <cp:lastModifiedBy/>
  <dcterms:modified xsi:type="dcterms:W3CDTF">2024-10-30T12:17:12Z</dcterms:modified>
  <cp:revision>36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