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……………………, </w:t>
      </w:r>
      <w:proofErr w:type="gramStart"/>
      <w:r>
        <w:rPr>
          <w:rFonts w:ascii="Times New Roman" w:hAnsi="Times New Roman" w:cs="Times New Roman"/>
          <w:sz w:val="24"/>
        </w:rPr>
        <w:t>dnia</w:t>
      </w:r>
      <w:proofErr w:type="gramEnd"/>
      <w:r>
        <w:rPr>
          <w:rFonts w:ascii="Times New Roman" w:hAnsi="Times New Roman" w:cs="Times New Roman"/>
          <w:sz w:val="24"/>
        </w:rPr>
        <w:t xml:space="preserve"> ……………..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>(dane jednostki składającej wniosek)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7CE7" w:rsidRPr="00D61B2D" w:rsidRDefault="00A07CE7" w:rsidP="00A07CE7">
      <w:pPr>
        <w:spacing w:after="0" w:line="240" w:lineRule="auto"/>
        <w:ind w:left="5245" w:right="-426" w:hanging="141"/>
        <w:rPr>
          <w:rFonts w:ascii="Times New Roman" w:hAnsi="Times New Roman" w:cs="Times New Roman"/>
          <w:b/>
          <w:sz w:val="24"/>
        </w:rPr>
      </w:pPr>
      <w:r w:rsidRPr="00D61B2D">
        <w:rPr>
          <w:rFonts w:ascii="Times New Roman" w:hAnsi="Times New Roman" w:cs="Times New Roman"/>
          <w:b/>
          <w:sz w:val="24"/>
        </w:rPr>
        <w:t xml:space="preserve">Nadbużański Oddział Straży Granicznej </w:t>
      </w:r>
    </w:p>
    <w:p w:rsidR="00A07CE7" w:rsidRPr="00D61B2D" w:rsidRDefault="00A07CE7" w:rsidP="00A07CE7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proofErr w:type="gramStart"/>
      <w:r w:rsidRPr="00D61B2D">
        <w:rPr>
          <w:rFonts w:ascii="Times New Roman" w:hAnsi="Times New Roman" w:cs="Times New Roman"/>
          <w:b/>
          <w:sz w:val="24"/>
        </w:rPr>
        <w:t>ul</w:t>
      </w:r>
      <w:proofErr w:type="gramEnd"/>
      <w:r w:rsidRPr="00D61B2D">
        <w:rPr>
          <w:rFonts w:ascii="Times New Roman" w:hAnsi="Times New Roman" w:cs="Times New Roman"/>
          <w:b/>
          <w:sz w:val="24"/>
        </w:rPr>
        <w:t>. Trubakowska 2</w:t>
      </w:r>
    </w:p>
    <w:p w:rsidR="00A07CE7" w:rsidRPr="00D61B2D" w:rsidRDefault="00A07CE7" w:rsidP="00A07CE7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 w:rsidRPr="00D61B2D">
        <w:rPr>
          <w:rFonts w:ascii="Times New Roman" w:hAnsi="Times New Roman" w:cs="Times New Roman"/>
          <w:b/>
          <w:sz w:val="24"/>
        </w:rPr>
        <w:t>22-100 Chełm</w:t>
      </w:r>
    </w:p>
    <w:p w:rsidR="00A07CE7" w:rsidRPr="00D61B2D" w:rsidRDefault="00A07CE7" w:rsidP="00A07CE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 w:rsidRPr="00D61B2D">
        <w:rPr>
          <w:rFonts w:ascii="Times New Roman" w:hAnsi="Times New Roman" w:cs="Times New Roman"/>
          <w:b/>
          <w:sz w:val="24"/>
        </w:rPr>
        <w:t>(Wydział Łączności i Informatyki)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7CE7" w:rsidRDefault="00A07CE7" w:rsidP="00A07CE7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07CE7" w:rsidRDefault="00A07CE7" w:rsidP="00A07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dokonanie darowizny składników rzeczowych majątku ruchomego</w:t>
      </w:r>
    </w:p>
    <w:p w:rsidR="00A07CE7" w:rsidRDefault="00A07CE7" w:rsidP="00A07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i/>
          <w:sz w:val="24"/>
          <w:szCs w:val="26"/>
        </w:rPr>
        <w:t>podany w informacji na BIP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A07CE7" w:rsidRDefault="00A07CE7" w:rsidP="00A07CE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siedziba i adres jednostki wnioskującej: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e-mail</w:t>
      </w:r>
      <w:proofErr w:type="gramEnd"/>
      <w:r>
        <w:rPr>
          <w:rFonts w:ascii="Times New Roman" w:hAnsi="Times New Roman" w:cs="Times New Roman"/>
          <w:sz w:val="24"/>
        </w:rPr>
        <w:t>: ………………………………………….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Wskazanie składników majątku ruchomego: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3"/>
        <w:gridCol w:w="2446"/>
        <w:gridCol w:w="815"/>
        <w:gridCol w:w="2213"/>
        <w:gridCol w:w="1512"/>
        <w:gridCol w:w="1513"/>
      </w:tblGrid>
      <w:tr w:rsidR="00A07CE7" w:rsidTr="00594DED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składnika majątku ruchomego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inwentarzowy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</w:t>
            </w:r>
          </w:p>
        </w:tc>
      </w:tr>
      <w:tr w:rsidR="00A07CE7" w:rsidTr="00594DED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7CE7" w:rsidTr="00594DED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7CE7" w:rsidTr="00594DED">
        <w:trPr>
          <w:trHeight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potrzeb i wskazanie sposobu wykorzystania składnika rzeczowego majątku ruchomego: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7CE7" w:rsidRDefault="00A07CE7" w:rsidP="00A07CE7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Zobowiązujemy się do pokrycia wszelkich kosztów związanych z darowizną, w tym kosztów odbioru przedmiotu darowizny.</w:t>
      </w:r>
    </w:p>
    <w:p w:rsidR="00A07CE7" w:rsidRDefault="00A07CE7" w:rsidP="00A07C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przekazany składnik rzeczowego majątku ruchomego zostanie odebrany w terminie i miejscu wskazanym w protokole zdawczo-odbiorczym.</w:t>
      </w:r>
    </w:p>
    <w:p w:rsidR="00A07CE7" w:rsidRDefault="00A07CE7" w:rsidP="00A07CE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A07CE7" w:rsidRDefault="00A07CE7" w:rsidP="00A07CE7">
      <w:pPr>
        <w:widowControl w:val="0"/>
        <w:spacing w:after="0" w:line="100" w:lineRule="atLeast"/>
        <w:ind w:firstLine="4536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</w:t>
      </w:r>
    </w:p>
    <w:p w:rsidR="00A07CE7" w:rsidRDefault="00A07CE7" w:rsidP="00A07CE7">
      <w:pPr>
        <w:ind w:left="4956" w:firstLine="708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Imię i nazwisko kierownika jednostki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Zestawienie składników majątku ruchomego w wersji edytowalnej (xls.)</w:t>
      </w:r>
    </w:p>
    <w:p w:rsidR="00F83869" w:rsidRDefault="00F83869"/>
    <w:sectPr w:rsidR="00F83869" w:rsidSect="00D61B2D">
      <w:pgSz w:w="11906" w:h="16838"/>
      <w:pgMar w:top="1417" w:right="1417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69F0"/>
    <w:multiLevelType w:val="multilevel"/>
    <w:tmpl w:val="DBD8B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E7"/>
    <w:rsid w:val="00A07CE7"/>
    <w:rsid w:val="00A6596C"/>
    <w:rsid w:val="00F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03E77-5442-4FC6-96D1-9E2C60A0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CE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Martyniuk-Iwko Karolina</dc:creator>
  <cp:keywords/>
  <dc:description/>
  <cp:lastModifiedBy>Tomaszewski Piotr</cp:lastModifiedBy>
  <cp:revision>2</cp:revision>
  <dcterms:created xsi:type="dcterms:W3CDTF">2024-07-05T07:08:00Z</dcterms:created>
  <dcterms:modified xsi:type="dcterms:W3CDTF">2024-07-05T07:08:00Z</dcterms:modified>
</cp:coreProperties>
</file>